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9640" w14:textId="77777777" w:rsidR="001F5227" w:rsidRDefault="001F5227" w:rsidP="001F5227">
      <w:pPr>
        <w:jc w:val="center"/>
        <w:rPr>
          <w:rFonts w:ascii="Times New Roman" w:hAnsi="Times New Roman" w:cs="Times New Roman"/>
          <w:b/>
          <w:bCs/>
        </w:rPr>
      </w:pPr>
      <w:r w:rsidRPr="001F5227">
        <w:rPr>
          <w:rFonts w:ascii="Times New Roman" w:hAnsi="Times New Roman" w:cs="Times New Roman"/>
          <w:b/>
          <w:bCs/>
        </w:rPr>
        <w:t>Количество мест для приема на обучение по различным условиям поступления в рамках контрольных цифр (</w:t>
      </w:r>
      <w:r w:rsidR="009054A2">
        <w:rPr>
          <w:rFonts w:ascii="Times New Roman" w:hAnsi="Times New Roman" w:cs="Times New Roman"/>
          <w:b/>
          <w:bCs/>
        </w:rPr>
        <w:t xml:space="preserve"> с указанием </w:t>
      </w:r>
      <w:r w:rsidRPr="001F5227">
        <w:rPr>
          <w:rFonts w:ascii="Times New Roman" w:hAnsi="Times New Roman" w:cs="Times New Roman"/>
          <w:b/>
          <w:bCs/>
        </w:rPr>
        <w:t xml:space="preserve">целевой квоты) по программам подготовки научных и научно-педагогических кадров в аспирантуре в ФГБНУ «НИИГБ им. М.М.Краснова» </w:t>
      </w:r>
      <w:r w:rsidR="009054A2">
        <w:rPr>
          <w:rFonts w:ascii="Times New Roman" w:hAnsi="Times New Roman" w:cs="Times New Roman"/>
          <w:b/>
          <w:bCs/>
        </w:rPr>
        <w:t xml:space="preserve"> в </w:t>
      </w:r>
      <w:r w:rsidRPr="001F5227">
        <w:rPr>
          <w:rFonts w:ascii="Times New Roman" w:hAnsi="Times New Roman" w:cs="Times New Roman"/>
          <w:b/>
          <w:bCs/>
        </w:rPr>
        <w:t>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5227" w14:paraId="583ACEA1" w14:textId="77777777" w:rsidTr="001F5227">
        <w:tc>
          <w:tcPr>
            <w:tcW w:w="3115" w:type="dxa"/>
          </w:tcPr>
          <w:p w14:paraId="28BFD205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3115" w:type="dxa"/>
          </w:tcPr>
          <w:p w14:paraId="61E8D4B5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Наименование научной специальности</w:t>
            </w:r>
          </w:p>
        </w:tc>
        <w:tc>
          <w:tcPr>
            <w:tcW w:w="3115" w:type="dxa"/>
          </w:tcPr>
          <w:p w14:paraId="5BE4A695" w14:textId="77777777" w:rsidR="003B00B4" w:rsidRDefault="003B00B4" w:rsidP="001F5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</w:t>
            </w:r>
          </w:p>
          <w:p w14:paraId="3C34FF81" w14:textId="2BB1B7CB" w:rsidR="001F5227" w:rsidRPr="001F5227" w:rsidRDefault="003B00B4" w:rsidP="001F522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квота</w:t>
            </w:r>
          </w:p>
        </w:tc>
      </w:tr>
      <w:tr w:rsidR="001F5227" w14:paraId="33767086" w14:textId="77777777" w:rsidTr="001F5227">
        <w:tc>
          <w:tcPr>
            <w:tcW w:w="3115" w:type="dxa"/>
          </w:tcPr>
          <w:p w14:paraId="6315DD5D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115" w:type="dxa"/>
          </w:tcPr>
          <w:p w14:paraId="58DA21AF" w14:textId="77777777" w:rsidR="001F5227" w:rsidRPr="001F5227" w:rsidRDefault="001F5227" w:rsidP="001F5227">
            <w:pPr>
              <w:jc w:val="center"/>
              <w:rPr>
                <w:rFonts w:ascii="Times New Roman" w:hAnsi="Times New Roman" w:cs="Times New Roman"/>
              </w:rPr>
            </w:pPr>
            <w:r w:rsidRPr="001F5227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3115" w:type="dxa"/>
          </w:tcPr>
          <w:p w14:paraId="434B1BCD" w14:textId="77777777" w:rsidR="001F5227" w:rsidRPr="001F5227" w:rsidRDefault="009054A2" w:rsidP="001F5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1C7917B" w14:textId="77777777" w:rsidR="001F5227" w:rsidRPr="001F5227" w:rsidRDefault="001F5227" w:rsidP="001F5227">
      <w:pPr>
        <w:jc w:val="center"/>
        <w:rPr>
          <w:rFonts w:ascii="Times New Roman" w:hAnsi="Times New Roman" w:cs="Times New Roman"/>
          <w:b/>
          <w:bCs/>
        </w:rPr>
      </w:pPr>
    </w:p>
    <w:sectPr w:rsidR="001F5227" w:rsidRPr="001F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27"/>
    <w:rsid w:val="001F5227"/>
    <w:rsid w:val="003B00B4"/>
    <w:rsid w:val="009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3B52"/>
  <w15:chartTrackingRefBased/>
  <w15:docId w15:val="{5CE157F8-87AE-4D12-B35C-66DA319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Анастасия Олеговна Кочетова</cp:lastModifiedBy>
  <cp:revision>3</cp:revision>
  <dcterms:created xsi:type="dcterms:W3CDTF">2024-04-10T11:25:00Z</dcterms:created>
  <dcterms:modified xsi:type="dcterms:W3CDTF">2024-04-10T12:21:00Z</dcterms:modified>
</cp:coreProperties>
</file>